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F4" w:rsidRDefault="00DF55D9" w:rsidP="003E3AF4">
      <w:pPr>
        <w:spacing w:line="264" w:lineRule="auto"/>
        <w:jc w:val="center"/>
        <w:rPr>
          <w:rFonts w:ascii="Adobe Fan Heiti Std B" w:eastAsia="Adobe Fan Heiti Std B" w:hAnsi="Adobe Fan Heiti Std B" w:cs="Adobe Fan Heiti Std B"/>
          <w:b/>
          <w:bCs/>
          <w:spacing w:val="-10"/>
          <w:sz w:val="28"/>
          <w:szCs w:val="28"/>
          <w:lang w:val="zh-TW"/>
        </w:rPr>
      </w:pPr>
      <w:r>
        <w:rPr>
          <w:rFonts w:ascii="Adobe Fan Heiti Std B" w:eastAsia="Adobe Fan Heiti Std B" w:hAnsi="Adobe Fan Heiti Std B" w:cs="Adobe Fan Heiti Std B"/>
          <w:b/>
          <w:bCs/>
          <w:sz w:val="28"/>
          <w:szCs w:val="28"/>
        </w:rPr>
        <w:t>202</w:t>
      </w:r>
      <w:r>
        <w:rPr>
          <w:rFonts w:asciiTheme="minorEastAsia" w:eastAsiaTheme="minorEastAsia" w:hAnsiTheme="minorEastAsia" w:cs="Adobe Fan Heiti Std B" w:hint="eastAsia"/>
          <w:b/>
          <w:bCs/>
          <w:sz w:val="28"/>
          <w:szCs w:val="28"/>
        </w:rPr>
        <w:t>4</w:t>
      </w:r>
      <w:r w:rsidR="003E3AF4">
        <w:rPr>
          <w:rFonts w:ascii="Adobe Fan Heiti Std B" w:eastAsia="Adobe Fan Heiti Std B" w:hAnsi="Adobe Fan Heiti Std B" w:cs="Adobe Fan Heiti Std B"/>
          <w:b/>
          <w:bCs/>
          <w:sz w:val="28"/>
          <w:szCs w:val="28"/>
          <w:lang w:val="zh-TW"/>
        </w:rPr>
        <w:t xml:space="preserve"> 第</w:t>
      </w:r>
      <w:r>
        <w:rPr>
          <w:rFonts w:ascii="Adobe Fan Heiti Std B" w:eastAsia="Adobe Fan Heiti Std B" w:hAnsi="Adobe Fan Heiti Std B" w:cs="Adobe Fan Heiti Std B"/>
          <w:b/>
          <w:bCs/>
          <w:spacing w:val="74"/>
          <w:sz w:val="28"/>
          <w:szCs w:val="28"/>
        </w:rPr>
        <w:t>1</w:t>
      </w:r>
      <w:r>
        <w:rPr>
          <w:rFonts w:asciiTheme="minorEastAsia" w:eastAsiaTheme="minorEastAsia" w:hAnsiTheme="minorEastAsia" w:cs="Adobe Fan Heiti Std B" w:hint="eastAsia"/>
          <w:b/>
          <w:bCs/>
          <w:spacing w:val="74"/>
          <w:sz w:val="28"/>
          <w:szCs w:val="28"/>
        </w:rPr>
        <w:t>8</w:t>
      </w:r>
      <w:r w:rsidR="003E3AF4">
        <w:rPr>
          <w:rFonts w:ascii="Adobe Fan Heiti Std B" w:eastAsia="Adobe Fan Heiti Std B" w:hAnsi="Adobe Fan Heiti Std B" w:cs="Adobe Fan Heiti Std B"/>
          <w:b/>
          <w:bCs/>
          <w:sz w:val="28"/>
          <w:szCs w:val="28"/>
          <w:lang w:val="zh-TW"/>
        </w:rPr>
        <w:t>屆雲林國際農業機械暨資材</w:t>
      </w:r>
      <w:r w:rsidR="003E3AF4">
        <w:rPr>
          <w:rFonts w:ascii="Adobe Fan Heiti Std B" w:eastAsia="Adobe Fan Heiti Std B" w:hAnsi="Adobe Fan Heiti Std B" w:cs="Adobe Fan Heiti Std B"/>
          <w:b/>
          <w:bCs/>
          <w:spacing w:val="-10"/>
          <w:sz w:val="28"/>
          <w:szCs w:val="28"/>
          <w:lang w:val="zh-TW"/>
        </w:rPr>
        <w:t>展</w:t>
      </w:r>
    </w:p>
    <w:p w:rsidR="003E3AF4" w:rsidRDefault="003E3AF4" w:rsidP="003E3AF4">
      <w:pPr>
        <w:spacing w:line="264" w:lineRule="auto"/>
        <w:jc w:val="center"/>
        <w:rPr>
          <w:rFonts w:ascii="Adobe Fan Heiti Std B" w:eastAsia="Adobe Fan Heiti Std B" w:hAnsi="Adobe Fan Heiti Std B" w:cs="Adobe Fan Heiti Std B"/>
          <w:b/>
          <w:bCs/>
          <w:spacing w:val="-10"/>
          <w:sz w:val="28"/>
          <w:szCs w:val="28"/>
          <w:lang w:val="zh-TW"/>
        </w:rPr>
      </w:pPr>
    </w:p>
    <w:p w:rsidR="003E3AF4" w:rsidRDefault="003E3AF4" w:rsidP="003E3AF4">
      <w:pPr>
        <w:spacing w:line="264" w:lineRule="auto"/>
        <w:jc w:val="center"/>
        <w:rPr>
          <w:spacing w:val="-2"/>
          <w:sz w:val="26"/>
          <w:szCs w:val="26"/>
          <w:lang w:val="zh-TW"/>
        </w:rPr>
      </w:pPr>
      <w:r>
        <w:rPr>
          <w:spacing w:val="-2"/>
          <w:sz w:val="26"/>
          <w:szCs w:val="26"/>
          <w:lang w:val="zh-TW"/>
        </w:rPr>
        <w:t>參展廠商「行銷影片播放」</w:t>
      </w:r>
      <w:r>
        <w:rPr>
          <w:spacing w:val="-2"/>
          <w:sz w:val="26"/>
          <w:szCs w:val="26"/>
          <w:lang w:val="zh-CN" w:eastAsia="zh-CN"/>
        </w:rPr>
        <w:t>暨</w:t>
      </w:r>
      <w:r>
        <w:rPr>
          <w:spacing w:val="-2"/>
          <w:sz w:val="26"/>
          <w:szCs w:val="26"/>
          <w:lang w:val="zh-TW"/>
        </w:rPr>
        <w:t>「</w:t>
      </w:r>
      <w:r>
        <w:rPr>
          <w:spacing w:val="-2"/>
          <w:sz w:val="26"/>
          <w:szCs w:val="26"/>
          <w:lang w:val="ja-JP" w:eastAsia="ja-JP"/>
        </w:rPr>
        <w:t>舞台</w:t>
      </w:r>
      <w:r>
        <w:rPr>
          <w:spacing w:val="-2"/>
          <w:sz w:val="26"/>
          <w:szCs w:val="26"/>
          <w:lang w:val="zh-TW"/>
        </w:rPr>
        <w:t>宣傳</w:t>
      </w:r>
      <w:r>
        <w:rPr>
          <w:spacing w:val="-2"/>
          <w:sz w:val="26"/>
          <w:szCs w:val="26"/>
          <w:lang w:val="ja-JP" w:eastAsia="ja-JP"/>
        </w:rPr>
        <w:t>活動</w:t>
      </w:r>
      <w:r>
        <w:rPr>
          <w:spacing w:val="-2"/>
          <w:sz w:val="26"/>
          <w:szCs w:val="26"/>
          <w:lang w:val="zh-TW"/>
        </w:rPr>
        <w:t>」說明簡章</w:t>
      </w:r>
      <w:r>
        <w:rPr>
          <w:spacing w:val="-2"/>
          <w:sz w:val="26"/>
          <w:szCs w:val="26"/>
        </w:rPr>
        <w:br/>
      </w:r>
    </w:p>
    <w:p w:rsidR="003E3AF4" w:rsidRDefault="003E3AF4" w:rsidP="003E3AF4">
      <w:pPr>
        <w:pStyle w:val="a3"/>
        <w:spacing w:line="264" w:lineRule="auto"/>
        <w:ind w:left="120"/>
      </w:pPr>
      <w:r>
        <w:rPr>
          <w:lang w:val="zh-TW"/>
        </w:rPr>
        <w:t>壹、</w:t>
      </w:r>
      <w:r>
        <w:rPr>
          <w:spacing w:val="-1"/>
        </w:rPr>
        <w:t xml:space="preserve"> </w:t>
      </w:r>
      <w:r>
        <w:rPr>
          <w:lang w:val="zh-TW"/>
        </w:rPr>
        <w:t>辦理目的</w:t>
      </w:r>
    </w:p>
    <w:p w:rsidR="003E3AF4" w:rsidRDefault="003E3AF4" w:rsidP="003E3AF4">
      <w:pPr>
        <w:pStyle w:val="a3"/>
        <w:spacing w:line="264" w:lineRule="auto"/>
        <w:ind w:right="263"/>
        <w:jc w:val="both"/>
      </w:pPr>
    </w:p>
    <w:p w:rsidR="003E3AF4" w:rsidRDefault="003E3AF4" w:rsidP="003E3AF4">
      <w:pPr>
        <w:pStyle w:val="a3"/>
        <w:spacing w:line="264" w:lineRule="auto"/>
        <w:ind w:right="263"/>
        <w:jc w:val="both"/>
      </w:pPr>
      <w:r>
        <w:rPr>
          <w:lang w:val="zh-TW"/>
        </w:rPr>
        <w:t>為提升本次「</w:t>
      </w:r>
      <w:r w:rsidR="00F21FF1">
        <w:t>2023</w:t>
      </w:r>
      <w:r>
        <w:rPr>
          <w:lang w:val="zh-TW"/>
        </w:rPr>
        <w:t>第</w:t>
      </w:r>
      <w:r w:rsidR="00F21FF1">
        <w:t>17</w:t>
      </w:r>
      <w:r>
        <w:rPr>
          <w:lang w:val="zh-TW"/>
        </w:rPr>
        <w:t>屆</w:t>
      </w:r>
      <w:r w:rsidR="00F21FF1" w:rsidRPr="00F21FF1">
        <w:rPr>
          <w:rFonts w:hint="eastAsia"/>
          <w:lang w:val="zh-TW"/>
        </w:rPr>
        <w:t>雲林</w:t>
      </w:r>
      <w:r>
        <w:rPr>
          <w:lang w:val="zh-TW"/>
        </w:rPr>
        <w:t>國際農業機械暨資材展」參展廠商現場展出之曝光及行銷推廣力度，於此次活動主舞台</w:t>
      </w:r>
      <w:r>
        <w:t>LED</w:t>
      </w:r>
      <w:r>
        <w:rPr>
          <w:lang w:val="zh-TW"/>
        </w:rPr>
        <w:t>電視牆，供參展廠商播放各家公司商品行銷影片。另主舞台除主辦單位運用時段外，亦開放供廠商現場宣傳(唯節目表演雲林街頭藝人時段可配合廠商宣傳彈性調整)，提升廠商曝光度、促進商機。</w:t>
      </w:r>
    </w:p>
    <w:p w:rsidR="003E3AF4" w:rsidRDefault="003E3AF4" w:rsidP="003E3AF4">
      <w:pPr>
        <w:pStyle w:val="a3"/>
        <w:spacing w:line="264" w:lineRule="auto"/>
        <w:ind w:left="0"/>
        <w:rPr>
          <w:sz w:val="28"/>
          <w:szCs w:val="28"/>
        </w:rPr>
      </w:pPr>
    </w:p>
    <w:p w:rsidR="003E3AF4" w:rsidRDefault="003E3AF4" w:rsidP="003E3AF4">
      <w:pPr>
        <w:pStyle w:val="a3"/>
        <w:spacing w:line="264" w:lineRule="auto"/>
        <w:ind w:left="120"/>
      </w:pPr>
      <w:r>
        <w:rPr>
          <w:lang w:val="zh-TW"/>
        </w:rPr>
        <w:t>貳、提供設播：</w:t>
      </w:r>
      <w:r>
        <w:t>300</w:t>
      </w:r>
      <w:r>
        <w:rPr>
          <w:lang w:val="zh-TW"/>
        </w:rPr>
        <w:t>寸</w:t>
      </w:r>
      <w:r>
        <w:t>16:9LED</w:t>
      </w:r>
      <w:r>
        <w:rPr>
          <w:lang w:val="zh-TW"/>
        </w:rPr>
        <w:t>電視牆、無線麥克風</w:t>
      </w:r>
      <w:r>
        <w:t>2</w:t>
      </w:r>
      <w:r>
        <w:rPr>
          <w:lang w:val="zh-TW"/>
        </w:rPr>
        <w:t>支、音樂播放。</w:t>
      </w:r>
    </w:p>
    <w:p w:rsidR="003E3AF4" w:rsidRDefault="003E3AF4" w:rsidP="003E3AF4">
      <w:pPr>
        <w:pStyle w:val="a3"/>
        <w:spacing w:line="264" w:lineRule="auto"/>
        <w:ind w:left="120"/>
      </w:pPr>
    </w:p>
    <w:p w:rsidR="003E3AF4" w:rsidRDefault="003E3AF4" w:rsidP="003E3AF4">
      <w:pPr>
        <w:pStyle w:val="a3"/>
        <w:spacing w:line="264" w:lineRule="auto"/>
        <w:ind w:left="120"/>
      </w:pPr>
      <w:r>
        <w:rPr>
          <w:lang w:val="zh-TW"/>
        </w:rPr>
        <w:t>參、</w:t>
      </w:r>
      <w:r>
        <w:rPr>
          <w:spacing w:val="-1"/>
        </w:rPr>
        <w:t xml:space="preserve"> </w:t>
      </w:r>
      <w:r>
        <w:rPr>
          <w:lang w:val="zh-TW"/>
        </w:rPr>
        <w:t>參與辦法</w:t>
      </w:r>
    </w:p>
    <w:p w:rsidR="003E3AF4" w:rsidRDefault="003E3AF4" w:rsidP="003E3AF4">
      <w:pPr>
        <w:pStyle w:val="a3"/>
        <w:spacing w:line="264" w:lineRule="auto"/>
        <w:ind w:right="262"/>
        <w:jc w:val="both"/>
        <w:rPr>
          <w:lang w:val="zh-TW"/>
        </w:rPr>
      </w:pPr>
    </w:p>
    <w:p w:rsidR="003E3AF4" w:rsidRDefault="003E3AF4" w:rsidP="003E3AF4">
      <w:pPr>
        <w:pStyle w:val="a3"/>
        <w:spacing w:line="264" w:lineRule="auto"/>
        <w:ind w:right="262"/>
        <w:jc w:val="both"/>
        <w:rPr>
          <w:lang w:val="zh-TW"/>
        </w:rPr>
      </w:pPr>
      <w:r>
        <w:rPr>
          <w:lang w:val="zh-TW"/>
        </w:rPr>
        <w:t>一、參與廠商須經由「臺灣農業機械暨資材協會」、「台灣農業設施協會」報名參加。</w:t>
      </w:r>
    </w:p>
    <w:p w:rsidR="003E3AF4" w:rsidRDefault="003E3AF4" w:rsidP="003E3AF4">
      <w:pPr>
        <w:pStyle w:val="a3"/>
        <w:spacing w:line="264" w:lineRule="auto"/>
        <w:ind w:right="503"/>
        <w:jc w:val="both"/>
        <w:rPr>
          <w:lang w:val="zh-TW"/>
        </w:rPr>
      </w:pPr>
      <w:r>
        <w:rPr>
          <w:lang w:val="zh-TW"/>
        </w:rPr>
        <w:t>二、影片內容及現場宣傳內容，須與展覽主題相符，且通過主辦單位審核。</w:t>
      </w:r>
    </w:p>
    <w:p w:rsidR="003E3AF4" w:rsidRDefault="003E3AF4" w:rsidP="003E3AF4">
      <w:pPr>
        <w:pStyle w:val="a3"/>
        <w:spacing w:line="264" w:lineRule="auto"/>
        <w:ind w:left="0"/>
        <w:rPr>
          <w:sz w:val="28"/>
          <w:szCs w:val="28"/>
        </w:rPr>
      </w:pPr>
    </w:p>
    <w:p w:rsidR="003E3AF4" w:rsidRDefault="003E3AF4" w:rsidP="003E3AF4">
      <w:pPr>
        <w:pStyle w:val="a3"/>
        <w:spacing w:line="264" w:lineRule="auto"/>
        <w:ind w:left="120"/>
      </w:pPr>
      <w:r>
        <w:rPr>
          <w:lang w:val="zh-TW"/>
        </w:rPr>
        <w:t>參、</w:t>
      </w:r>
      <w:r>
        <w:rPr>
          <w:spacing w:val="-1"/>
        </w:rPr>
        <w:t xml:space="preserve"> </w:t>
      </w:r>
      <w:r>
        <w:rPr>
          <w:lang w:val="zh-TW"/>
        </w:rPr>
        <w:t>影片規範</w:t>
      </w:r>
    </w:p>
    <w:p w:rsidR="003E3AF4" w:rsidRDefault="003E3AF4" w:rsidP="003E3AF4">
      <w:pPr>
        <w:pStyle w:val="a3"/>
        <w:spacing w:line="264" w:lineRule="auto"/>
      </w:pPr>
    </w:p>
    <w:p w:rsidR="003E3AF4" w:rsidRDefault="003E3AF4" w:rsidP="003E3AF4">
      <w:pPr>
        <w:pStyle w:val="a3"/>
        <w:spacing w:line="264" w:lineRule="auto"/>
      </w:pPr>
      <w:r>
        <w:rPr>
          <w:lang w:val="zh-TW"/>
        </w:rPr>
        <w:t>一、行銷影片：</w:t>
      </w:r>
      <w:r>
        <w:t>1.</w:t>
      </w:r>
      <w:r>
        <w:rPr>
          <w:lang w:val="zh-TW"/>
        </w:rPr>
        <w:t xml:space="preserve">影片長度不得超過 </w:t>
      </w:r>
      <w:r>
        <w:t>1</w:t>
      </w:r>
      <w:r>
        <w:rPr>
          <w:lang w:val="zh-TW"/>
        </w:rPr>
        <w:t xml:space="preserve"> 分鐘，需含音效及配樂。</w:t>
      </w:r>
    </w:p>
    <w:p w:rsidR="003E3AF4" w:rsidRDefault="003E3AF4" w:rsidP="003E3AF4">
      <w:pPr>
        <w:pStyle w:val="a5"/>
        <w:numPr>
          <w:ilvl w:val="0"/>
          <w:numId w:val="3"/>
        </w:numPr>
        <w:spacing w:line="264" w:lineRule="auto"/>
        <w:ind w:right="0"/>
        <w:rPr>
          <w:sz w:val="24"/>
          <w:szCs w:val="24"/>
          <w:lang w:val="zh-TW"/>
        </w:rPr>
      </w:pPr>
      <w:r>
        <w:rPr>
          <w:spacing w:val="-9"/>
          <w:sz w:val="24"/>
          <w:szCs w:val="24"/>
          <w:lang w:val="zh-TW"/>
        </w:rPr>
        <w:t xml:space="preserve">各廠商限提供 </w:t>
      </w:r>
      <w:r>
        <w:rPr>
          <w:sz w:val="24"/>
          <w:szCs w:val="24"/>
        </w:rPr>
        <w:t>1</w:t>
      </w:r>
      <w:r>
        <w:rPr>
          <w:spacing w:val="-18"/>
          <w:sz w:val="24"/>
          <w:szCs w:val="24"/>
          <w:lang w:val="zh-TW"/>
        </w:rPr>
        <w:t xml:space="preserve"> 支影片</w:t>
      </w:r>
    </w:p>
    <w:p w:rsidR="003E3AF4" w:rsidRDefault="003E3AF4" w:rsidP="003E3AF4">
      <w:pPr>
        <w:pStyle w:val="a5"/>
        <w:numPr>
          <w:ilvl w:val="0"/>
          <w:numId w:val="4"/>
        </w:numPr>
        <w:spacing w:line="264" w:lineRule="auto"/>
        <w:ind w:right="382"/>
        <w:rPr>
          <w:sz w:val="24"/>
          <w:szCs w:val="24"/>
          <w:lang w:val="zh-TW"/>
        </w:rPr>
      </w:pPr>
      <w:r>
        <w:rPr>
          <w:spacing w:val="-14"/>
          <w:sz w:val="24"/>
          <w:szCs w:val="24"/>
          <w:lang w:val="zh-TW"/>
        </w:rPr>
        <w:t xml:space="preserve">檔案須為 </w:t>
      </w:r>
      <w:r>
        <w:rPr>
          <w:spacing w:val="-2"/>
          <w:sz w:val="24"/>
          <w:szCs w:val="24"/>
        </w:rPr>
        <w:t>16</w:t>
      </w:r>
      <w:r>
        <w:rPr>
          <w:spacing w:val="-2"/>
          <w:sz w:val="24"/>
          <w:szCs w:val="24"/>
          <w:lang w:val="zh-TW"/>
        </w:rPr>
        <w:t>：</w:t>
      </w:r>
      <w:r>
        <w:rPr>
          <w:spacing w:val="-2"/>
          <w:sz w:val="24"/>
          <w:szCs w:val="24"/>
        </w:rPr>
        <w:t>9</w:t>
      </w:r>
      <w:r>
        <w:rPr>
          <w:spacing w:val="-40"/>
          <w:sz w:val="24"/>
          <w:szCs w:val="24"/>
          <w:lang w:val="zh-TW"/>
        </w:rPr>
        <w:t>(符合電視牆比例)</w:t>
      </w:r>
      <w:r>
        <w:rPr>
          <w:spacing w:val="-26"/>
          <w:sz w:val="24"/>
          <w:szCs w:val="24"/>
          <w:lang w:val="zh-TW"/>
        </w:rPr>
        <w:t>或</w:t>
      </w:r>
      <w:r>
        <w:rPr>
          <w:spacing w:val="-2"/>
          <w:sz w:val="24"/>
          <w:szCs w:val="24"/>
        </w:rPr>
        <w:t>4</w:t>
      </w:r>
      <w:r>
        <w:rPr>
          <w:spacing w:val="-2"/>
          <w:sz w:val="24"/>
          <w:szCs w:val="24"/>
          <w:lang w:val="zh-TW"/>
        </w:rPr>
        <w:t>：</w:t>
      </w:r>
      <w:r>
        <w:rPr>
          <w:spacing w:val="-2"/>
          <w:sz w:val="24"/>
          <w:szCs w:val="24"/>
        </w:rPr>
        <w:t>3(</w:t>
      </w:r>
      <w:r>
        <w:rPr>
          <w:spacing w:val="-2"/>
          <w:sz w:val="24"/>
          <w:szCs w:val="24"/>
          <w:lang w:val="zh-TW"/>
        </w:rPr>
        <w:t>非滿版畫面</w:t>
      </w:r>
      <w:r>
        <w:rPr>
          <w:spacing w:val="-2"/>
          <w:sz w:val="24"/>
          <w:szCs w:val="24"/>
        </w:rPr>
        <w:t>)</w:t>
      </w:r>
      <w:r>
        <w:rPr>
          <w:spacing w:val="-26"/>
          <w:sz w:val="24"/>
          <w:szCs w:val="24"/>
          <w:lang w:val="zh-TW"/>
        </w:rPr>
        <w:t xml:space="preserve">之橫式 </w:t>
      </w:r>
      <w:r>
        <w:rPr>
          <w:spacing w:val="-2"/>
          <w:sz w:val="24"/>
          <w:szCs w:val="24"/>
        </w:rPr>
        <w:t>MP4</w:t>
      </w:r>
      <w:r>
        <w:rPr>
          <w:spacing w:val="-10"/>
          <w:sz w:val="24"/>
          <w:szCs w:val="24"/>
          <w:lang w:val="zh-TW"/>
        </w:rPr>
        <w:t xml:space="preserve"> 格式影片，不接</w:t>
      </w:r>
      <w:r>
        <w:rPr>
          <w:spacing w:val="-2"/>
          <w:sz w:val="24"/>
          <w:szCs w:val="24"/>
          <w:lang w:val="zh-TW"/>
        </w:rPr>
        <w:t>受直式影片。</w:t>
      </w:r>
    </w:p>
    <w:p w:rsidR="003E3AF4" w:rsidRDefault="003E3AF4" w:rsidP="003E3AF4">
      <w:pPr>
        <w:pStyle w:val="a5"/>
        <w:numPr>
          <w:ilvl w:val="0"/>
          <w:numId w:val="5"/>
        </w:numPr>
        <w:spacing w:line="264" w:lineRule="auto"/>
        <w:rPr>
          <w:sz w:val="24"/>
          <w:szCs w:val="24"/>
          <w:lang w:val="zh-TW"/>
        </w:rPr>
      </w:pPr>
      <w:r>
        <w:rPr>
          <w:spacing w:val="-2"/>
          <w:sz w:val="24"/>
          <w:szCs w:val="24"/>
          <w:lang w:val="zh-TW"/>
        </w:rPr>
        <w:t>各廠商影片統一由主辦單位於非使用時段，安排輪流播放，廠商不得指定播放時段及次數。</w:t>
      </w:r>
    </w:p>
    <w:p w:rsidR="003E3AF4" w:rsidRDefault="003E3AF4" w:rsidP="003E3AF4">
      <w:pPr>
        <w:pStyle w:val="a5"/>
        <w:numPr>
          <w:ilvl w:val="0"/>
          <w:numId w:val="2"/>
        </w:numPr>
        <w:spacing w:line="264" w:lineRule="auto"/>
        <w:ind w:right="0"/>
        <w:rPr>
          <w:sz w:val="24"/>
          <w:szCs w:val="24"/>
          <w:lang w:val="zh-TW"/>
        </w:rPr>
      </w:pPr>
      <w:r>
        <w:rPr>
          <w:spacing w:val="-2"/>
          <w:sz w:val="24"/>
          <w:szCs w:val="24"/>
          <w:lang w:val="zh-TW"/>
        </w:rPr>
        <w:t>廠商所提供之影片</w:t>
      </w:r>
      <w:r>
        <w:rPr>
          <w:rFonts w:ascii="Adobe Fan Heiti Std B" w:eastAsia="Adobe Fan Heiti Std B" w:hAnsi="Adobe Fan Heiti Std B" w:cs="Adobe Fan Heiti Std B"/>
          <w:b/>
          <w:bCs/>
          <w:spacing w:val="-2"/>
          <w:sz w:val="24"/>
          <w:szCs w:val="24"/>
          <w:lang w:val="zh-TW"/>
        </w:rPr>
        <w:t>「檔名」</w:t>
      </w:r>
      <w:r>
        <w:rPr>
          <w:spacing w:val="-4"/>
          <w:sz w:val="24"/>
          <w:szCs w:val="24"/>
          <w:lang w:val="zh-TW"/>
        </w:rPr>
        <w:t>須統一為以下格式</w:t>
      </w:r>
    </w:p>
    <w:p w:rsidR="003E3AF4" w:rsidRDefault="003E3AF4" w:rsidP="003E3AF4">
      <w:pPr>
        <w:pStyle w:val="a3"/>
        <w:spacing w:line="264" w:lineRule="auto"/>
        <w:ind w:left="2761"/>
        <w:rPr>
          <w:rFonts w:ascii="Adobe Fan Heiti Std B" w:eastAsia="Adobe Fan Heiti Std B" w:hAnsi="Adobe Fan Heiti Std B" w:cs="Adobe Fan Heiti Std B"/>
          <w:b/>
          <w:bCs/>
        </w:rPr>
      </w:pPr>
      <w:r>
        <w:rPr>
          <w:rFonts w:ascii="Adobe Fan Heiti Std B" w:eastAsia="Adobe Fan Heiti Std B" w:hAnsi="Adobe Fan Heiti Std B" w:cs="Adobe Fan Heiti Std B"/>
          <w:b/>
          <w:bCs/>
        </w:rPr>
        <w:t>LED</w:t>
      </w:r>
      <w:r>
        <w:rPr>
          <w:rFonts w:ascii="Adobe Fan Heiti Std B" w:eastAsia="Adobe Fan Heiti Std B" w:hAnsi="Adobe Fan Heiti Std B" w:cs="Adobe Fan Heiti Std B"/>
          <w:b/>
          <w:bCs/>
          <w:lang w:val="zh-TW"/>
        </w:rPr>
        <w:t xml:space="preserve"> 播放影片</w:t>
      </w:r>
      <w:r>
        <w:rPr>
          <w:rFonts w:ascii="Adobe Fan Heiti Std B" w:eastAsia="Adobe Fan Heiti Std B" w:hAnsi="Adobe Fan Heiti Std B" w:cs="Adobe Fan Heiti Std B"/>
          <w:b/>
          <w:bCs/>
        </w:rPr>
        <w:t>-XX</w:t>
      </w:r>
      <w:r>
        <w:rPr>
          <w:rFonts w:ascii="Adobe Fan Heiti Std B" w:eastAsia="Adobe Fan Heiti Std B" w:hAnsi="Adobe Fan Heiti Std B" w:cs="Adobe Fan Heiti Std B"/>
          <w:b/>
          <w:bCs/>
          <w:lang w:val="zh-TW"/>
        </w:rPr>
        <w:t>公司</w:t>
      </w:r>
      <w:r>
        <w:rPr>
          <w:rFonts w:ascii="Adobe Fan Heiti Std B" w:eastAsia="Adobe Fan Heiti Std B" w:hAnsi="Adobe Fan Heiti Std B" w:cs="Adobe Fan Heiti Std B"/>
          <w:b/>
          <w:bCs/>
        </w:rPr>
        <w:t>-XX</w:t>
      </w:r>
      <w:r>
        <w:rPr>
          <w:rFonts w:ascii="Adobe Fan Heiti Std B" w:eastAsia="Adobe Fan Heiti Std B" w:hAnsi="Adobe Fan Heiti Std B" w:cs="Adobe Fan Heiti Std B"/>
          <w:b/>
          <w:bCs/>
          <w:lang w:val="zh-TW"/>
        </w:rPr>
        <w:t>秒</w:t>
      </w:r>
      <w:r>
        <w:rPr>
          <w:rFonts w:ascii="Adobe Fan Heiti Std B" w:eastAsia="Adobe Fan Heiti Std B" w:hAnsi="Adobe Fan Heiti Std B" w:cs="Adobe Fan Heiti Std B"/>
          <w:b/>
          <w:bCs/>
        </w:rPr>
        <w:t>-</w:t>
      </w:r>
      <w:r>
        <w:rPr>
          <w:rFonts w:ascii="Adobe Fan Heiti Std B" w:eastAsia="Adobe Fan Heiti Std B" w:hAnsi="Adobe Fan Heiti Std B" w:cs="Adobe Fan Heiti Std B"/>
          <w:b/>
          <w:bCs/>
          <w:lang w:val="zh-TW"/>
        </w:rPr>
        <w:t>聯絡人</w:t>
      </w:r>
      <w:r>
        <w:rPr>
          <w:rFonts w:ascii="Adobe Fan Heiti Std B" w:eastAsia="Adobe Fan Heiti Std B" w:hAnsi="Adobe Fan Heiti Std B" w:cs="Adobe Fan Heiti Std B"/>
          <w:b/>
          <w:bCs/>
        </w:rPr>
        <w:t>-</w:t>
      </w:r>
      <w:r>
        <w:rPr>
          <w:rFonts w:ascii="Adobe Fan Heiti Std B" w:eastAsia="Adobe Fan Heiti Std B" w:hAnsi="Adobe Fan Heiti Std B" w:cs="Adobe Fan Heiti Std B"/>
          <w:b/>
          <w:bCs/>
          <w:lang w:val="zh-TW"/>
        </w:rPr>
        <w:t>手機號碼</w:t>
      </w:r>
    </w:p>
    <w:p w:rsidR="003E3AF4" w:rsidRDefault="003E3AF4" w:rsidP="003E3AF4">
      <w:pPr>
        <w:pStyle w:val="a3"/>
        <w:spacing w:line="264" w:lineRule="auto"/>
        <w:ind w:left="2761"/>
        <w:rPr>
          <w:lang w:val="zh-TW"/>
        </w:rPr>
      </w:pPr>
      <w:r>
        <w:rPr>
          <w:lang w:val="zh-TW"/>
        </w:rPr>
        <w:t>如：</w:t>
      </w:r>
    </w:p>
    <w:p w:rsidR="003E3AF4" w:rsidRDefault="003E3AF4" w:rsidP="003E3AF4">
      <w:pPr>
        <w:pStyle w:val="a3"/>
        <w:spacing w:line="264" w:lineRule="auto"/>
        <w:ind w:left="2761"/>
      </w:pPr>
      <w:r>
        <w:t>LED</w:t>
      </w:r>
      <w:r>
        <w:rPr>
          <w:lang w:val="zh-TW"/>
        </w:rPr>
        <w:t>播放影片</w:t>
      </w:r>
      <w:r>
        <w:t>-</w:t>
      </w:r>
      <w:r w:rsidR="00F21FF1">
        <w:rPr>
          <w:rFonts w:hint="eastAsia"/>
          <w:lang w:val="zh-TW"/>
        </w:rPr>
        <w:t>有錢公司</w:t>
      </w:r>
      <w:r>
        <w:t>-60</w:t>
      </w:r>
      <w:r>
        <w:rPr>
          <w:lang w:val="zh-TW"/>
        </w:rPr>
        <w:t>秒</w:t>
      </w:r>
      <w:r>
        <w:t>-</w:t>
      </w:r>
      <w:r w:rsidR="00F21FF1">
        <w:rPr>
          <w:rFonts w:hint="eastAsia"/>
          <w:lang w:val="zh-TW"/>
        </w:rPr>
        <w:t>王曉明</w:t>
      </w:r>
      <w:r>
        <w:t>-0912345678</w:t>
      </w:r>
    </w:p>
    <w:p w:rsidR="003E3AF4" w:rsidRDefault="003E3AF4" w:rsidP="003E3AF4">
      <w:pPr>
        <w:pStyle w:val="a5"/>
        <w:numPr>
          <w:ilvl w:val="0"/>
          <w:numId w:val="6"/>
        </w:numPr>
        <w:spacing w:line="264" w:lineRule="auto"/>
        <w:ind w:right="262"/>
        <w:jc w:val="both"/>
        <w:rPr>
          <w:sz w:val="24"/>
          <w:szCs w:val="24"/>
          <w:lang w:val="zh-TW"/>
        </w:rPr>
      </w:pPr>
      <w:r>
        <w:rPr>
          <w:sz w:val="24"/>
          <w:szCs w:val="24"/>
          <w:lang w:val="zh-TW"/>
        </w:rPr>
        <w:t>廠商須於</w:t>
      </w:r>
      <w:r>
        <w:rPr>
          <w:sz w:val="24"/>
          <w:szCs w:val="24"/>
        </w:rPr>
        <w:t xml:space="preserve"> 09 </w:t>
      </w:r>
      <w:r>
        <w:rPr>
          <w:sz w:val="24"/>
          <w:szCs w:val="24"/>
          <w:lang w:val="zh-TW"/>
        </w:rPr>
        <w:t xml:space="preserve">月 </w:t>
      </w:r>
      <w:r w:rsidR="00C53B9A">
        <w:rPr>
          <w:rFonts w:hint="eastAsia"/>
          <w:sz w:val="24"/>
          <w:szCs w:val="24"/>
        </w:rPr>
        <w:t>15</w:t>
      </w:r>
      <w:r>
        <w:rPr>
          <w:sz w:val="24"/>
          <w:szCs w:val="24"/>
          <w:lang w:val="zh-TW"/>
        </w:rPr>
        <w:t>日前將報名表、影片檔案交予農機</w:t>
      </w:r>
      <w:r>
        <w:rPr>
          <w:spacing w:val="-2"/>
          <w:sz w:val="24"/>
          <w:szCs w:val="24"/>
          <w:lang w:val="zh-TW"/>
        </w:rPr>
        <w:t>協會、設施協會，並聯繫確認影片內容無誤，</w:t>
      </w:r>
      <w:r>
        <w:rPr>
          <w:rFonts w:ascii="Adobe Fan Heiti Std B" w:eastAsia="Adobe Fan Heiti Std B" w:hAnsi="Adobe Fan Heiti Std B" w:cs="Adobe Fan Heiti Std B"/>
          <w:b/>
          <w:bCs/>
          <w:color w:val="FF0000"/>
          <w:spacing w:val="-2"/>
          <w:sz w:val="24"/>
          <w:szCs w:val="24"/>
          <w:u w:color="FF0000"/>
          <w:lang w:val="zh-TW"/>
        </w:rPr>
        <w:t>活動現場不接受臨時增加或更換影片</w:t>
      </w:r>
      <w:r>
        <w:rPr>
          <w:spacing w:val="-2"/>
          <w:sz w:val="24"/>
          <w:szCs w:val="24"/>
          <w:lang w:val="zh-TW"/>
        </w:rPr>
        <w:t>。</w:t>
      </w:r>
    </w:p>
    <w:p w:rsidR="003E3AF4" w:rsidRDefault="003E3AF4" w:rsidP="003E3AF4">
      <w:pPr>
        <w:pStyle w:val="a3"/>
        <w:spacing w:line="264" w:lineRule="auto"/>
        <w:ind w:left="2701" w:right="323" w:hanging="1861"/>
        <w:jc w:val="both"/>
      </w:pPr>
    </w:p>
    <w:p w:rsidR="003E3AF4" w:rsidRDefault="003E3AF4" w:rsidP="003E3AF4">
      <w:pPr>
        <w:rPr>
          <w:lang w:val="zh-TW"/>
        </w:rPr>
      </w:pPr>
      <w:r>
        <w:rPr>
          <w:lang w:val="zh-TW"/>
        </w:rPr>
        <w:t>二、宣傳活動：</w:t>
      </w:r>
      <w:r>
        <w:t>1.</w:t>
      </w:r>
      <w:r>
        <w:rPr>
          <w:lang w:val="zh-TW"/>
        </w:rPr>
        <w:t xml:space="preserve">每場次舞台行銷推廣活動為 </w:t>
      </w:r>
      <w:r>
        <w:t>20</w:t>
      </w:r>
      <w:r>
        <w:rPr>
          <w:lang w:val="zh-TW"/>
        </w:rPr>
        <w:t xml:space="preserve"> 分鐘，不得延長或縮短。參與廠商須自行安排主持人及、影片操作人員及宣傳所需之物品，主辦單位僅提供舞台、</w:t>
      </w:r>
      <w:r>
        <w:t>LED</w:t>
      </w:r>
      <w:r>
        <w:rPr>
          <w:lang w:val="zh-TW"/>
        </w:rPr>
        <w:t xml:space="preserve"> 電視牆及音響設施供使用。</w:t>
      </w:r>
    </w:p>
    <w:p w:rsidR="003E3AF4" w:rsidRDefault="003E3A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zh-TW"/>
        </w:rPr>
      </w:pPr>
      <w:r>
        <w:rPr>
          <w:lang w:val="zh-TW"/>
        </w:rPr>
        <w:br w:type="page"/>
      </w:r>
    </w:p>
    <w:p w:rsidR="003E3AF4" w:rsidRDefault="003E3AF4" w:rsidP="003E3AF4">
      <w:pPr>
        <w:pStyle w:val="a5"/>
        <w:numPr>
          <w:ilvl w:val="0"/>
          <w:numId w:val="8"/>
        </w:numPr>
        <w:spacing w:line="264" w:lineRule="auto"/>
        <w:rPr>
          <w:sz w:val="24"/>
          <w:szCs w:val="24"/>
          <w:lang w:val="zh-TW"/>
        </w:rPr>
      </w:pPr>
      <w:r>
        <w:rPr>
          <w:spacing w:val="-2"/>
          <w:sz w:val="24"/>
          <w:szCs w:val="24"/>
          <w:lang w:val="zh-TW"/>
        </w:rPr>
        <w:lastRenderedPageBreak/>
        <w:t>舞台行銷推廣活動內容需不違反相關法令及社會善良風俗，並不得於舞台現場進行販售，違者麥克風將立即靜音並請即刻結束</w:t>
      </w:r>
      <w:r>
        <w:rPr>
          <w:sz w:val="24"/>
          <w:szCs w:val="24"/>
          <w:lang w:val="zh-TW"/>
        </w:rPr>
        <w:t>。</w:t>
      </w:r>
    </w:p>
    <w:p w:rsidR="003E3AF4" w:rsidRDefault="003E3AF4" w:rsidP="003E3AF4">
      <w:pPr>
        <w:pStyle w:val="a5"/>
        <w:numPr>
          <w:ilvl w:val="0"/>
          <w:numId w:val="9"/>
        </w:numPr>
        <w:spacing w:line="264" w:lineRule="auto"/>
        <w:jc w:val="both"/>
        <w:rPr>
          <w:sz w:val="24"/>
          <w:szCs w:val="24"/>
          <w:lang w:val="zh-TW"/>
        </w:rPr>
      </w:pPr>
      <w:r>
        <w:rPr>
          <w:spacing w:val="-2"/>
          <w:sz w:val="24"/>
          <w:szCs w:val="24"/>
          <w:lang w:val="zh-TW"/>
        </w:rPr>
        <w:t>廠商須事先填寫「舞台宣傳活動內容表」</w:t>
      </w:r>
      <w:r>
        <w:rPr>
          <w:spacing w:val="-2"/>
          <w:sz w:val="24"/>
          <w:szCs w:val="24"/>
        </w:rPr>
        <w:t>(</w:t>
      </w:r>
      <w:r>
        <w:rPr>
          <w:spacing w:val="-2"/>
          <w:sz w:val="24"/>
          <w:szCs w:val="24"/>
          <w:lang w:val="zh-TW"/>
        </w:rPr>
        <w:t>如附件一)，經審核通過後，由主辦單位安排活動時段，廠商不得要求指定時段或次數</w:t>
      </w:r>
      <w:r>
        <w:rPr>
          <w:sz w:val="24"/>
          <w:szCs w:val="24"/>
          <w:lang w:val="zh-TW"/>
        </w:rPr>
        <w:t>。</w:t>
      </w:r>
    </w:p>
    <w:p w:rsidR="003E3AF4" w:rsidRDefault="003E3AF4" w:rsidP="003E3AF4">
      <w:pPr>
        <w:pStyle w:val="a5"/>
        <w:numPr>
          <w:ilvl w:val="0"/>
          <w:numId w:val="10"/>
        </w:numPr>
        <w:spacing w:line="264" w:lineRule="auto"/>
        <w:ind w:right="250"/>
        <w:rPr>
          <w:sz w:val="24"/>
          <w:szCs w:val="24"/>
          <w:lang w:val="zh-TW"/>
        </w:rPr>
      </w:pPr>
      <w:r>
        <w:rPr>
          <w:spacing w:val="-2"/>
          <w:sz w:val="24"/>
          <w:szCs w:val="24"/>
          <w:lang w:val="zh-TW"/>
        </w:rPr>
        <w:t>因舞台場地區域空間有限，臺下為民眾觀賞區，為維護安全及秩序，參與廠商之大型機具皆不得進入舞台或舞台周邊</w:t>
      </w:r>
      <w:r>
        <w:rPr>
          <w:sz w:val="24"/>
          <w:szCs w:val="24"/>
          <w:lang w:val="zh-TW"/>
        </w:rPr>
        <w:t>。</w:t>
      </w:r>
    </w:p>
    <w:p w:rsidR="003E3AF4" w:rsidRDefault="003E3AF4" w:rsidP="003E3AF4">
      <w:pPr>
        <w:pStyle w:val="a5"/>
        <w:numPr>
          <w:ilvl w:val="0"/>
          <w:numId w:val="10"/>
        </w:numPr>
        <w:spacing w:line="264" w:lineRule="auto"/>
        <w:ind w:right="250"/>
        <w:jc w:val="both"/>
        <w:rPr>
          <w:sz w:val="24"/>
          <w:szCs w:val="24"/>
          <w:lang w:val="zh-TW"/>
        </w:rPr>
      </w:pPr>
      <w:r>
        <w:rPr>
          <w:sz w:val="24"/>
          <w:szCs w:val="24"/>
          <w:lang w:val="zh-TW"/>
        </w:rPr>
        <w:t>廠商進行「舞台宣傳活動」時，</w:t>
      </w:r>
      <w:r>
        <w:rPr>
          <w:sz w:val="24"/>
          <w:szCs w:val="24"/>
        </w:rPr>
        <w:t>LED</w:t>
      </w:r>
      <w:r>
        <w:rPr>
          <w:spacing w:val="-6"/>
          <w:sz w:val="24"/>
          <w:szCs w:val="24"/>
          <w:lang w:val="zh-TW"/>
        </w:rPr>
        <w:t xml:space="preserve"> 可供廠商播放相</w:t>
      </w:r>
      <w:r>
        <w:rPr>
          <w:spacing w:val="-2"/>
          <w:sz w:val="24"/>
          <w:szCs w:val="24"/>
          <w:lang w:val="zh-TW"/>
        </w:rPr>
        <w:t>關影片，唯其內容亦須經主辦單位審核後播出。如有使用音響設備播放音樂，或影片、影像之需求，</w:t>
      </w:r>
      <w:r>
        <w:rPr>
          <w:spacing w:val="-3"/>
          <w:sz w:val="24"/>
          <w:szCs w:val="24"/>
          <w:lang w:val="zh-TW"/>
        </w:rPr>
        <w:t>於活動前</w:t>
      </w:r>
      <w:r>
        <w:rPr>
          <w:sz w:val="24"/>
          <w:szCs w:val="24"/>
        </w:rPr>
        <w:t>30</w:t>
      </w:r>
      <w:r>
        <w:rPr>
          <w:spacing w:val="-5"/>
          <w:sz w:val="24"/>
          <w:szCs w:val="24"/>
          <w:lang w:val="zh-TW"/>
        </w:rPr>
        <w:t>分鐘</w:t>
      </w:r>
      <w:r>
        <w:rPr>
          <w:spacing w:val="-2"/>
          <w:sz w:val="24"/>
          <w:szCs w:val="24"/>
          <w:lang w:val="zh-TW"/>
        </w:rPr>
        <w:t>，以隨身碟或音樂</w:t>
      </w:r>
      <w:r>
        <w:rPr>
          <w:spacing w:val="-3"/>
          <w:sz w:val="24"/>
          <w:szCs w:val="24"/>
          <w:lang w:val="zh-TW"/>
        </w:rPr>
        <w:t>光碟</w:t>
      </w:r>
      <w:r>
        <w:rPr>
          <w:spacing w:val="-5"/>
          <w:sz w:val="24"/>
          <w:szCs w:val="24"/>
          <w:lang w:val="zh-TW"/>
        </w:rPr>
        <w:t>遞方式，交付現場硬體人員測試。</w:t>
      </w:r>
    </w:p>
    <w:p w:rsidR="003E3AF4" w:rsidRDefault="003E3AF4" w:rsidP="003E3AF4">
      <w:pPr>
        <w:pStyle w:val="a5"/>
        <w:tabs>
          <w:tab w:val="left" w:pos="2777"/>
        </w:tabs>
        <w:spacing w:line="264" w:lineRule="auto"/>
        <w:ind w:left="0" w:right="250" w:firstLine="0"/>
        <w:jc w:val="both"/>
        <w:rPr>
          <w:spacing w:val="-5"/>
          <w:sz w:val="24"/>
          <w:szCs w:val="24"/>
          <w:lang w:val="zh-TW"/>
        </w:rPr>
      </w:pPr>
    </w:p>
    <w:p w:rsidR="003E3AF4" w:rsidRDefault="003E3AF4" w:rsidP="003E3AF4">
      <w:pPr>
        <w:pStyle w:val="a5"/>
        <w:tabs>
          <w:tab w:val="left" w:pos="2777"/>
        </w:tabs>
        <w:spacing w:line="264" w:lineRule="auto"/>
        <w:ind w:left="0" w:right="250" w:firstLine="0"/>
        <w:jc w:val="both"/>
        <w:rPr>
          <w:sz w:val="24"/>
          <w:szCs w:val="24"/>
        </w:rPr>
      </w:pPr>
    </w:p>
    <w:p w:rsidR="003E3AF4" w:rsidRDefault="003E3AF4" w:rsidP="003E3AF4">
      <w:pPr>
        <w:pStyle w:val="a3"/>
        <w:spacing w:line="264" w:lineRule="auto"/>
        <w:ind w:left="1320" w:right="263" w:hanging="480"/>
        <w:rPr>
          <w:lang w:val="zh-TW"/>
        </w:rPr>
      </w:pPr>
      <w:r>
        <w:rPr>
          <w:lang w:val="zh-TW"/>
        </w:rPr>
        <w:t>三、廠商所提供之行銷影片</w:t>
      </w:r>
      <w:r>
        <w:t>(</w:t>
      </w:r>
      <w:r>
        <w:rPr>
          <w:lang w:val="zh-TW"/>
        </w:rPr>
        <w:t>含音效配樂等</w:t>
      </w:r>
      <w:r>
        <w:t>)</w:t>
      </w:r>
      <w:r>
        <w:rPr>
          <w:lang w:val="zh-TW"/>
        </w:rPr>
        <w:t>及現場行銷活動所使用之影像、音樂等須符合著作權及法規規範，廠商須對其內容負完全責</w:t>
      </w:r>
      <w:r>
        <w:t xml:space="preserve"> </w:t>
      </w:r>
      <w:r>
        <w:rPr>
          <w:lang w:val="zh-TW"/>
        </w:rPr>
        <w:t>任，如有任何版權或其他糾紛，均與主辦單位無涉。</w:t>
      </w:r>
    </w:p>
    <w:p w:rsidR="003E3AF4" w:rsidRDefault="003E3AF4" w:rsidP="003E3AF4">
      <w:pPr>
        <w:pStyle w:val="a3"/>
        <w:spacing w:line="264" w:lineRule="auto"/>
        <w:ind w:left="1320" w:right="263" w:hanging="480"/>
      </w:pPr>
      <w:bookmarkStart w:id="0" w:name="_GoBack"/>
      <w:bookmarkEnd w:id="0"/>
    </w:p>
    <w:p w:rsidR="003E3AF4" w:rsidRDefault="003E3AF4" w:rsidP="003E3AF4">
      <w:pPr>
        <w:rPr>
          <w:lang w:val="zh-TW"/>
        </w:rPr>
      </w:pPr>
      <w:r>
        <w:rPr>
          <w:lang w:val="zh-TW"/>
        </w:rPr>
        <w:t>肆、 「行銷影片」與「舞台宣傳活動」僅為提供參展廠商行銷曝光使用，參與辦法主辦單位保有最終修改、變更、解釋之權利。</w:t>
      </w:r>
    </w:p>
    <w:p w:rsidR="003E3AF4" w:rsidRDefault="003E3AF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zh-TW"/>
        </w:rPr>
      </w:pPr>
      <w:r>
        <w:rPr>
          <w:lang w:val="zh-TW"/>
        </w:rPr>
        <w:br w:type="page"/>
      </w:r>
    </w:p>
    <w:p w:rsidR="003E3AF4" w:rsidRPr="00BC07AF" w:rsidRDefault="003E3AF4" w:rsidP="003E3AF4">
      <w:pPr>
        <w:pStyle w:val="a3"/>
        <w:spacing w:line="264" w:lineRule="auto"/>
        <w:ind w:left="120"/>
        <w:rPr>
          <w:rFonts w:ascii="PingFang TC Regular" w:eastAsiaTheme="minorEastAsia" w:hAnsi="PingFang TC Regular" w:cs="PingFang TC Regular" w:hint="eastAsia"/>
          <w:spacing w:val="-4"/>
          <w:sz w:val="28"/>
          <w:szCs w:val="28"/>
          <w:lang w:val="zh-TW"/>
        </w:rPr>
      </w:pPr>
      <w:r>
        <w:rPr>
          <w:rFonts w:eastAsia="PingFang TC Regular" w:hint="eastAsia"/>
          <w:sz w:val="28"/>
          <w:szCs w:val="28"/>
          <w:lang w:val="zh-TW"/>
        </w:rPr>
        <w:t>附件：舞台宣傳活動</w:t>
      </w:r>
      <w:r>
        <w:rPr>
          <w:rFonts w:eastAsia="PingFang TC Regular" w:hint="eastAsia"/>
          <w:spacing w:val="-4"/>
          <w:sz w:val="28"/>
          <w:szCs w:val="28"/>
          <w:lang w:val="zh-TW"/>
        </w:rPr>
        <w:t>報名表</w:t>
      </w:r>
    </w:p>
    <w:p w:rsidR="003E3AF4" w:rsidRDefault="003E3AF4" w:rsidP="003E3AF4">
      <w:pPr>
        <w:pStyle w:val="a3"/>
        <w:spacing w:line="264" w:lineRule="auto"/>
        <w:ind w:left="0"/>
      </w:pPr>
    </w:p>
    <w:p w:rsidR="003E3AF4" w:rsidRPr="00BC07AF" w:rsidRDefault="003E3AF4" w:rsidP="003E3AF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634"/>
      </w:tblGrid>
      <w:tr w:rsidR="003E3AF4" w:rsidTr="009B218B">
        <w:trPr>
          <w:trHeight w:val="668"/>
        </w:trPr>
        <w:tc>
          <w:tcPr>
            <w:tcW w:w="10536" w:type="dxa"/>
            <w:gridSpan w:val="4"/>
            <w:vAlign w:val="center"/>
          </w:tcPr>
          <w:p w:rsidR="003E3AF4" w:rsidRDefault="003E3AF4" w:rsidP="009B2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spacing w:val="-1"/>
                <w:sz w:val="24"/>
                <w:szCs w:val="24"/>
                <w:lang w:val="zh-TW"/>
              </w:rPr>
              <w:t>宣傳活動資料</w:t>
            </w:r>
          </w:p>
        </w:tc>
      </w:tr>
      <w:tr w:rsidR="003E3AF4" w:rsidTr="009B218B">
        <w:tc>
          <w:tcPr>
            <w:tcW w:w="2634" w:type="dxa"/>
            <w:vMerge w:val="restart"/>
            <w:vAlign w:val="center"/>
          </w:tcPr>
          <w:p w:rsidR="003E3AF4" w:rsidRDefault="003E3AF4" w:rsidP="009B2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rFonts w:hint="eastAsia"/>
              </w:rPr>
              <w:t>參加廠商</w:t>
            </w:r>
          </w:p>
        </w:tc>
        <w:tc>
          <w:tcPr>
            <w:tcW w:w="2634" w:type="dxa"/>
            <w:vMerge w:val="restart"/>
            <w:vAlign w:val="center"/>
          </w:tcPr>
          <w:p w:rsidR="003E3AF4" w:rsidRDefault="003E3AF4" w:rsidP="009B2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2634" w:type="dxa"/>
            <w:vAlign w:val="center"/>
          </w:tcPr>
          <w:p w:rsidR="003E3AF4" w:rsidRDefault="003E3AF4" w:rsidP="009B218B">
            <w:pPr>
              <w:pStyle w:val="TableParagraph"/>
              <w:spacing w:before="79" w:line="301" w:lineRule="exact"/>
              <w:ind w:left="104"/>
              <w:jc w:val="center"/>
            </w:pPr>
            <w:r>
              <w:rPr>
                <w:spacing w:val="-4"/>
                <w:sz w:val="24"/>
                <w:szCs w:val="24"/>
                <w:lang w:val="zh-TW"/>
              </w:rPr>
              <w:t>聯絡人</w:t>
            </w:r>
          </w:p>
        </w:tc>
        <w:tc>
          <w:tcPr>
            <w:tcW w:w="2634" w:type="dxa"/>
            <w:vAlign w:val="center"/>
          </w:tcPr>
          <w:p w:rsidR="003E3AF4" w:rsidRDefault="003E3AF4" w:rsidP="009B2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3E3AF4" w:rsidTr="009B218B">
        <w:tc>
          <w:tcPr>
            <w:tcW w:w="2634" w:type="dxa"/>
            <w:vMerge/>
            <w:vAlign w:val="center"/>
          </w:tcPr>
          <w:p w:rsidR="003E3AF4" w:rsidRDefault="003E3AF4" w:rsidP="009B2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2634" w:type="dxa"/>
            <w:vMerge/>
            <w:vAlign w:val="center"/>
          </w:tcPr>
          <w:p w:rsidR="003E3AF4" w:rsidRDefault="003E3AF4" w:rsidP="009B2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2634" w:type="dxa"/>
            <w:vAlign w:val="center"/>
          </w:tcPr>
          <w:p w:rsidR="003E3AF4" w:rsidRDefault="003E3AF4" w:rsidP="009B218B">
            <w:pPr>
              <w:pStyle w:val="TableParagraph"/>
              <w:spacing w:before="79" w:line="301" w:lineRule="exact"/>
              <w:ind w:left="104"/>
              <w:jc w:val="center"/>
            </w:pPr>
            <w:r>
              <w:rPr>
                <w:spacing w:val="-2"/>
                <w:sz w:val="24"/>
                <w:szCs w:val="24"/>
                <w:lang w:val="zh-TW"/>
              </w:rPr>
              <w:t>聯絡電話</w:t>
            </w:r>
            <w:r>
              <w:rPr>
                <w:spacing w:val="-2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  <w:lang w:val="zh-TW"/>
              </w:rPr>
              <w:t>手機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634" w:type="dxa"/>
            <w:vAlign w:val="center"/>
          </w:tcPr>
          <w:p w:rsidR="003E3AF4" w:rsidRDefault="003E3AF4" w:rsidP="009B2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3E3AF4" w:rsidTr="009B218B">
        <w:tc>
          <w:tcPr>
            <w:tcW w:w="2634" w:type="dxa"/>
            <w:vMerge/>
            <w:vAlign w:val="center"/>
          </w:tcPr>
          <w:p w:rsidR="003E3AF4" w:rsidRDefault="003E3AF4" w:rsidP="009B2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2634" w:type="dxa"/>
            <w:vMerge/>
            <w:vAlign w:val="center"/>
          </w:tcPr>
          <w:p w:rsidR="003E3AF4" w:rsidRDefault="003E3AF4" w:rsidP="009B2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2634" w:type="dxa"/>
            <w:vAlign w:val="center"/>
          </w:tcPr>
          <w:p w:rsidR="003E3AF4" w:rsidRDefault="003E3AF4" w:rsidP="009B218B">
            <w:pPr>
              <w:pStyle w:val="TableParagraph"/>
              <w:spacing w:before="79" w:line="301" w:lineRule="exact"/>
              <w:ind w:left="104"/>
              <w:jc w:val="center"/>
            </w:pPr>
            <w:r>
              <w:rPr>
                <w:spacing w:val="-20"/>
                <w:sz w:val="24"/>
                <w:szCs w:val="24"/>
                <w:lang w:val="zh-TW"/>
              </w:rPr>
              <w:t xml:space="preserve">聯絡 </w:t>
            </w:r>
            <w:r>
              <w:rPr>
                <w:spacing w:val="-2"/>
                <w:sz w:val="24"/>
                <w:szCs w:val="24"/>
              </w:rPr>
              <w:t>Email</w:t>
            </w:r>
          </w:p>
        </w:tc>
        <w:tc>
          <w:tcPr>
            <w:tcW w:w="2634" w:type="dxa"/>
            <w:vAlign w:val="center"/>
          </w:tcPr>
          <w:p w:rsidR="003E3AF4" w:rsidRDefault="003E3AF4" w:rsidP="009B2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3E3AF4" w:rsidTr="009B218B">
        <w:trPr>
          <w:trHeight w:val="4005"/>
        </w:trPr>
        <w:tc>
          <w:tcPr>
            <w:tcW w:w="2634" w:type="dxa"/>
            <w:vAlign w:val="center"/>
          </w:tcPr>
          <w:p w:rsidR="003E3AF4" w:rsidRDefault="003E3AF4" w:rsidP="009B2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活動簡介</w:t>
            </w:r>
          </w:p>
        </w:tc>
        <w:tc>
          <w:tcPr>
            <w:tcW w:w="7902" w:type="dxa"/>
            <w:gridSpan w:val="3"/>
          </w:tcPr>
          <w:p w:rsidR="003E3AF4" w:rsidRPr="00BC07AF" w:rsidRDefault="003E3AF4" w:rsidP="009B2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0D0D0D" w:themeColor="text1" w:themeTint="F2"/>
              </w:rPr>
            </w:pPr>
            <w:r w:rsidRPr="00BC07AF">
              <w:rPr>
                <w:color w:val="808080" w:themeColor="background1" w:themeShade="80"/>
              </w:rPr>
              <w:t>例:</w:t>
            </w:r>
            <w:r w:rsidRPr="00BC07AF">
              <w:rPr>
                <w:color w:val="0D0D0D" w:themeColor="text1" w:themeTint="F2"/>
                <w:spacing w:val="-2"/>
                <w:sz w:val="24"/>
                <w:szCs w:val="24"/>
                <w:u w:color="BEBEBE"/>
                <w:lang w:val="zh-TW"/>
              </w:rPr>
              <w:t>以表演方式開場，主持人介紹產品，結合產品介紹影片輔助，最後以QA活動送獎品結尾</w:t>
            </w:r>
            <w:r w:rsidRPr="00BC07AF">
              <w:rPr>
                <w:color w:val="0D0D0D" w:themeColor="text1" w:themeTint="F2"/>
                <w:spacing w:val="-2"/>
                <w:sz w:val="24"/>
                <w:szCs w:val="24"/>
                <w:u w:color="BEBEBE"/>
              </w:rPr>
              <w:t>…(</w:t>
            </w:r>
            <w:r w:rsidRPr="00BC07AF">
              <w:rPr>
                <w:color w:val="0D0D0D" w:themeColor="text1" w:themeTint="F2"/>
                <w:spacing w:val="-2"/>
                <w:sz w:val="24"/>
                <w:szCs w:val="24"/>
                <w:u w:color="BEBEBE"/>
                <w:lang w:val="zh-TW"/>
              </w:rPr>
              <w:t>等相關內容)</w:t>
            </w:r>
          </w:p>
        </w:tc>
      </w:tr>
      <w:tr w:rsidR="003E3AF4" w:rsidTr="009B218B">
        <w:trPr>
          <w:trHeight w:val="1417"/>
        </w:trPr>
        <w:tc>
          <w:tcPr>
            <w:tcW w:w="2634" w:type="dxa"/>
            <w:vAlign w:val="center"/>
          </w:tcPr>
          <w:p w:rsidR="003E3AF4" w:rsidRDefault="003E3AF4" w:rsidP="009B2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影片播放</w:t>
            </w:r>
          </w:p>
        </w:tc>
        <w:tc>
          <w:tcPr>
            <w:tcW w:w="2634" w:type="dxa"/>
            <w:vAlign w:val="center"/>
          </w:tcPr>
          <w:p w:rsidR="003E3AF4" w:rsidRDefault="003E3AF4" w:rsidP="003E3AF4">
            <w:pPr>
              <w:pStyle w:val="a5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需要</w:t>
            </w:r>
          </w:p>
          <w:p w:rsidR="003E3AF4" w:rsidRDefault="003E3AF4" w:rsidP="003E3AF4">
            <w:pPr>
              <w:pStyle w:val="a5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rFonts w:hint="eastAsia"/>
              </w:rPr>
              <w:t>不需要</w:t>
            </w:r>
          </w:p>
        </w:tc>
        <w:tc>
          <w:tcPr>
            <w:tcW w:w="5268" w:type="dxa"/>
            <w:gridSpan w:val="2"/>
            <w:vMerge w:val="restart"/>
          </w:tcPr>
          <w:p w:rsidR="003E3AF4" w:rsidRPr="003D4292" w:rsidRDefault="003E3AF4" w:rsidP="009B2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808080" w:themeColor="background1" w:themeShade="80"/>
              </w:rPr>
            </w:pPr>
            <w:r w:rsidRPr="003D4292">
              <w:rPr>
                <w:color w:val="808080" w:themeColor="background1" w:themeShade="80"/>
              </w:rPr>
              <w:t>需求說明:</w:t>
            </w:r>
          </w:p>
          <w:p w:rsidR="003E3AF4" w:rsidRPr="003D4292" w:rsidRDefault="003E3AF4" w:rsidP="009B2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808080" w:themeColor="background1" w:themeShade="80"/>
              </w:rPr>
            </w:pPr>
            <w:r w:rsidRPr="003D4292">
              <w:rPr>
                <w:rFonts w:hint="eastAsia"/>
                <w:color w:val="808080" w:themeColor="background1" w:themeShade="80"/>
              </w:rPr>
              <w:t>例:自行攜帶筆電，音控台需有空間放筆電，筆電會播放簡報。</w:t>
            </w:r>
          </w:p>
        </w:tc>
      </w:tr>
      <w:tr w:rsidR="003E3AF4" w:rsidTr="009B218B">
        <w:trPr>
          <w:trHeight w:val="1417"/>
        </w:trPr>
        <w:tc>
          <w:tcPr>
            <w:tcW w:w="2634" w:type="dxa"/>
            <w:vAlign w:val="center"/>
          </w:tcPr>
          <w:p w:rsidR="003E3AF4" w:rsidRDefault="003E3AF4" w:rsidP="009B2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音樂播放</w:t>
            </w:r>
          </w:p>
        </w:tc>
        <w:tc>
          <w:tcPr>
            <w:tcW w:w="2634" w:type="dxa"/>
            <w:vAlign w:val="center"/>
          </w:tcPr>
          <w:p w:rsidR="003E3AF4" w:rsidRDefault="003E3AF4" w:rsidP="003E3AF4">
            <w:pPr>
              <w:pStyle w:val="a5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t>需要</w:t>
            </w:r>
          </w:p>
          <w:p w:rsidR="003E3AF4" w:rsidRDefault="003E3AF4" w:rsidP="003E3AF4">
            <w:pPr>
              <w:pStyle w:val="a5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rFonts w:hint="eastAsia"/>
              </w:rPr>
              <w:t>不需要</w:t>
            </w:r>
          </w:p>
        </w:tc>
        <w:tc>
          <w:tcPr>
            <w:tcW w:w="5268" w:type="dxa"/>
            <w:gridSpan w:val="2"/>
            <w:vMerge/>
            <w:vAlign w:val="center"/>
          </w:tcPr>
          <w:p w:rsidR="003E3AF4" w:rsidRDefault="003E3AF4" w:rsidP="009B2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  <w:tr w:rsidR="003E3AF4" w:rsidTr="009B218B">
        <w:trPr>
          <w:trHeight w:val="815"/>
        </w:trPr>
        <w:tc>
          <w:tcPr>
            <w:tcW w:w="10536" w:type="dxa"/>
            <w:gridSpan w:val="4"/>
            <w:vAlign w:val="center"/>
          </w:tcPr>
          <w:p w:rsidR="003E3AF4" w:rsidRDefault="003E3AF4" w:rsidP="009B2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以下為主辦單位填寫</w:t>
            </w:r>
          </w:p>
        </w:tc>
      </w:tr>
      <w:tr w:rsidR="003E3AF4" w:rsidTr="009B218B">
        <w:trPr>
          <w:trHeight w:val="1798"/>
        </w:trPr>
        <w:tc>
          <w:tcPr>
            <w:tcW w:w="2634" w:type="dxa"/>
            <w:vAlign w:val="center"/>
          </w:tcPr>
          <w:p w:rsidR="003E3AF4" w:rsidRDefault="003E3AF4" w:rsidP="009B2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安排日期</w:t>
            </w:r>
          </w:p>
        </w:tc>
        <w:tc>
          <w:tcPr>
            <w:tcW w:w="2634" w:type="dxa"/>
            <w:vAlign w:val="center"/>
          </w:tcPr>
          <w:p w:rsidR="003E3AF4" w:rsidRDefault="003E3AF4" w:rsidP="009B2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2634" w:type="dxa"/>
            <w:vAlign w:val="center"/>
          </w:tcPr>
          <w:p w:rsidR="003E3AF4" w:rsidRDefault="003E3AF4" w:rsidP="009B2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安排時段</w:t>
            </w:r>
          </w:p>
        </w:tc>
        <w:tc>
          <w:tcPr>
            <w:tcW w:w="2634" w:type="dxa"/>
            <w:vAlign w:val="center"/>
          </w:tcPr>
          <w:p w:rsidR="003E3AF4" w:rsidRDefault="003E3AF4" w:rsidP="009B21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</w:p>
        </w:tc>
      </w:tr>
    </w:tbl>
    <w:p w:rsidR="003E3AF4" w:rsidRDefault="003E3AF4" w:rsidP="003E3AF4">
      <w:pPr>
        <w:widowControl/>
      </w:pPr>
    </w:p>
    <w:p w:rsidR="003E3AF4" w:rsidRPr="003E3AF4" w:rsidRDefault="003E3AF4" w:rsidP="003E3AF4">
      <w:pPr>
        <w:rPr>
          <w:lang w:val="zh-TW"/>
        </w:rPr>
      </w:pPr>
    </w:p>
    <w:sectPr w:rsidR="003E3AF4" w:rsidRPr="003E3AF4" w:rsidSect="003E3A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F51" w:rsidRDefault="00664F51" w:rsidP="00C53B9A">
      <w:r>
        <w:separator/>
      </w:r>
    </w:p>
  </w:endnote>
  <w:endnote w:type="continuationSeparator" w:id="0">
    <w:p w:rsidR="00664F51" w:rsidRDefault="00664F51" w:rsidP="00C5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dobe Fan Heiti Std B">
    <w:altName w:val="Times New Roman"/>
    <w:charset w:val="00"/>
    <w:family w:val="roman"/>
    <w:pitch w:val="default"/>
  </w:font>
  <w:font w:name="PingFang TC Regular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F51" w:rsidRDefault="00664F51" w:rsidP="00C53B9A">
      <w:r>
        <w:separator/>
      </w:r>
    </w:p>
  </w:footnote>
  <w:footnote w:type="continuationSeparator" w:id="0">
    <w:p w:rsidR="00664F51" w:rsidRDefault="00664F51" w:rsidP="00C53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02D3"/>
    <w:multiLevelType w:val="hybridMultilevel"/>
    <w:tmpl w:val="B336C3A6"/>
    <w:numStyleLink w:val="2"/>
  </w:abstractNum>
  <w:abstractNum w:abstractNumId="1" w15:restartNumberingAfterBreak="0">
    <w:nsid w:val="24C13134"/>
    <w:multiLevelType w:val="hybridMultilevel"/>
    <w:tmpl w:val="5DFC04F6"/>
    <w:lvl w:ilvl="0" w:tplc="5B7C1C84">
      <w:start w:val="8"/>
      <w:numFmt w:val="bullet"/>
      <w:lvlText w:val="□"/>
      <w:lvlJc w:val="left"/>
      <w:pPr>
        <w:ind w:left="360" w:hanging="360"/>
      </w:pPr>
      <w:rPr>
        <w:rFonts w:ascii="細明體_HKSCS" w:eastAsia="細明體_HKSCS" w:hAnsi="細明體_HKSCS" w:cs="細明體_HKSC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E04222"/>
    <w:multiLevelType w:val="hybridMultilevel"/>
    <w:tmpl w:val="B336C3A6"/>
    <w:styleLink w:val="2"/>
    <w:lvl w:ilvl="0" w:tplc="573AAE44">
      <w:start w:val="1"/>
      <w:numFmt w:val="decimal"/>
      <w:lvlText w:val="%1."/>
      <w:lvlJc w:val="left"/>
      <w:pPr>
        <w:tabs>
          <w:tab w:val="left" w:pos="2762"/>
        </w:tabs>
        <w:ind w:left="2705" w:hanging="18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4CC94">
      <w:start w:val="1"/>
      <w:numFmt w:val="decimal"/>
      <w:lvlText w:val="%2."/>
      <w:lvlJc w:val="left"/>
      <w:pPr>
        <w:tabs>
          <w:tab w:val="left" w:pos="2762"/>
        </w:tabs>
        <w:ind w:left="905" w:hanging="18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FDE6FC20">
      <w:start w:val="1"/>
      <w:numFmt w:val="decimal"/>
      <w:lvlText w:val="%3."/>
      <w:lvlJc w:val="left"/>
      <w:pPr>
        <w:tabs>
          <w:tab w:val="left" w:pos="2762"/>
        </w:tabs>
        <w:ind w:left="1625" w:hanging="18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CDC4AB4">
      <w:start w:val="1"/>
      <w:numFmt w:val="decimal"/>
      <w:lvlText w:val="%4."/>
      <w:lvlJc w:val="left"/>
      <w:pPr>
        <w:tabs>
          <w:tab w:val="left" w:pos="2762"/>
        </w:tabs>
        <w:ind w:left="2345" w:hanging="18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3D9C05D8">
      <w:start w:val="1"/>
      <w:numFmt w:val="decimal"/>
      <w:lvlText w:val="%5."/>
      <w:lvlJc w:val="left"/>
      <w:pPr>
        <w:tabs>
          <w:tab w:val="left" w:pos="2762"/>
        </w:tabs>
        <w:ind w:left="3065" w:hanging="18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616101E">
      <w:start w:val="1"/>
      <w:numFmt w:val="decimal"/>
      <w:lvlText w:val="%6."/>
      <w:lvlJc w:val="left"/>
      <w:pPr>
        <w:tabs>
          <w:tab w:val="left" w:pos="2762"/>
        </w:tabs>
        <w:ind w:left="3785" w:hanging="18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90C2D488">
      <w:start w:val="1"/>
      <w:numFmt w:val="decimal"/>
      <w:lvlText w:val="%7."/>
      <w:lvlJc w:val="left"/>
      <w:pPr>
        <w:tabs>
          <w:tab w:val="left" w:pos="2762"/>
        </w:tabs>
        <w:ind w:left="4505" w:hanging="18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FCA299EE">
      <w:start w:val="1"/>
      <w:numFmt w:val="decimal"/>
      <w:lvlText w:val="%8."/>
      <w:lvlJc w:val="left"/>
      <w:pPr>
        <w:tabs>
          <w:tab w:val="left" w:pos="2762"/>
        </w:tabs>
        <w:ind w:left="5225" w:hanging="18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CDFEFEF2">
      <w:start w:val="1"/>
      <w:numFmt w:val="decimal"/>
      <w:lvlText w:val="%9."/>
      <w:lvlJc w:val="left"/>
      <w:pPr>
        <w:tabs>
          <w:tab w:val="left" w:pos="2762"/>
        </w:tabs>
        <w:ind w:left="5945" w:hanging="18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" w15:restartNumberingAfterBreak="0">
    <w:nsid w:val="48051954"/>
    <w:multiLevelType w:val="hybridMultilevel"/>
    <w:tmpl w:val="D9180910"/>
    <w:numStyleLink w:val="1"/>
  </w:abstractNum>
  <w:abstractNum w:abstractNumId="4" w15:restartNumberingAfterBreak="0">
    <w:nsid w:val="60F574D2"/>
    <w:multiLevelType w:val="hybridMultilevel"/>
    <w:tmpl w:val="D9180910"/>
    <w:styleLink w:val="1"/>
    <w:lvl w:ilvl="0" w:tplc="EE921D90">
      <w:start w:val="1"/>
      <w:numFmt w:val="decimal"/>
      <w:lvlText w:val="%1."/>
      <w:lvlJc w:val="left"/>
      <w:pPr>
        <w:ind w:left="2762" w:hanging="24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7F764150">
      <w:start w:val="1"/>
      <w:numFmt w:val="decimal"/>
      <w:lvlText w:val="%2."/>
      <w:lvlJc w:val="left"/>
      <w:pPr>
        <w:tabs>
          <w:tab w:val="left" w:pos="2762"/>
        </w:tabs>
        <w:ind w:left="961" w:hanging="24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2940D332">
      <w:start w:val="1"/>
      <w:numFmt w:val="decimal"/>
      <w:lvlText w:val="%3."/>
      <w:lvlJc w:val="left"/>
      <w:pPr>
        <w:tabs>
          <w:tab w:val="left" w:pos="2762"/>
        </w:tabs>
        <w:ind w:left="1681" w:hanging="24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AF9A2A40">
      <w:start w:val="1"/>
      <w:numFmt w:val="decimal"/>
      <w:lvlText w:val="%4."/>
      <w:lvlJc w:val="left"/>
      <w:pPr>
        <w:tabs>
          <w:tab w:val="left" w:pos="2762"/>
        </w:tabs>
        <w:ind w:left="2401" w:hanging="24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230ABA26">
      <w:start w:val="1"/>
      <w:numFmt w:val="decimal"/>
      <w:lvlText w:val="%5."/>
      <w:lvlJc w:val="left"/>
      <w:pPr>
        <w:tabs>
          <w:tab w:val="left" w:pos="2762"/>
        </w:tabs>
        <w:ind w:left="3121" w:hanging="24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F5A6A2C2">
      <w:start w:val="1"/>
      <w:numFmt w:val="decimal"/>
      <w:lvlText w:val="%6."/>
      <w:lvlJc w:val="left"/>
      <w:pPr>
        <w:tabs>
          <w:tab w:val="left" w:pos="2762"/>
        </w:tabs>
        <w:ind w:left="3841" w:hanging="24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90E8A4B6">
      <w:start w:val="1"/>
      <w:numFmt w:val="decimal"/>
      <w:lvlText w:val="%7."/>
      <w:lvlJc w:val="left"/>
      <w:pPr>
        <w:tabs>
          <w:tab w:val="left" w:pos="2762"/>
        </w:tabs>
        <w:ind w:left="4561" w:hanging="24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4F8292D6">
      <w:start w:val="1"/>
      <w:numFmt w:val="decimal"/>
      <w:lvlText w:val="%8."/>
      <w:lvlJc w:val="left"/>
      <w:pPr>
        <w:tabs>
          <w:tab w:val="left" w:pos="2762"/>
        </w:tabs>
        <w:ind w:left="5281" w:hanging="24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D9079E2">
      <w:start w:val="1"/>
      <w:numFmt w:val="decimal"/>
      <w:lvlText w:val="%9."/>
      <w:lvlJc w:val="left"/>
      <w:pPr>
        <w:tabs>
          <w:tab w:val="left" w:pos="2762"/>
        </w:tabs>
        <w:ind w:left="6001" w:hanging="241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2"/>
    </w:lvlOverride>
  </w:num>
  <w:num w:numId="4">
    <w:abstractNumId w:val="3"/>
    <w:lvlOverride w:ilvl="0">
      <w:lvl w:ilvl="0" w:tplc="2E06EEEA">
        <w:start w:val="1"/>
        <w:numFmt w:val="decimal"/>
        <w:lvlText w:val="%1."/>
        <w:lvlJc w:val="left"/>
        <w:pPr>
          <w:tabs>
            <w:tab w:val="left" w:pos="2762"/>
          </w:tabs>
          <w:ind w:left="2761" w:hanging="24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84C728C">
        <w:start w:val="1"/>
        <w:numFmt w:val="decimal"/>
        <w:lvlText w:val="%2."/>
        <w:lvlJc w:val="left"/>
        <w:pPr>
          <w:tabs>
            <w:tab w:val="left" w:pos="2762"/>
          </w:tabs>
          <w:ind w:left="960" w:hanging="24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DF265A8E">
        <w:start w:val="1"/>
        <w:numFmt w:val="decimal"/>
        <w:lvlText w:val="%3."/>
        <w:lvlJc w:val="left"/>
        <w:pPr>
          <w:tabs>
            <w:tab w:val="left" w:pos="2762"/>
          </w:tabs>
          <w:ind w:left="1680" w:hanging="24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5365A70">
        <w:start w:val="1"/>
        <w:numFmt w:val="decimal"/>
        <w:lvlText w:val="%4."/>
        <w:lvlJc w:val="left"/>
        <w:pPr>
          <w:tabs>
            <w:tab w:val="left" w:pos="2762"/>
          </w:tabs>
          <w:ind w:left="2400" w:hanging="24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AD639D0">
        <w:start w:val="1"/>
        <w:numFmt w:val="decimal"/>
        <w:lvlText w:val="%5."/>
        <w:lvlJc w:val="left"/>
        <w:pPr>
          <w:tabs>
            <w:tab w:val="left" w:pos="2762"/>
          </w:tabs>
          <w:ind w:left="3120" w:hanging="24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2938BB76">
        <w:start w:val="1"/>
        <w:numFmt w:val="decimal"/>
        <w:lvlText w:val="%6."/>
        <w:lvlJc w:val="left"/>
        <w:pPr>
          <w:tabs>
            <w:tab w:val="left" w:pos="2762"/>
          </w:tabs>
          <w:ind w:left="3840" w:hanging="24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228474D0">
        <w:start w:val="1"/>
        <w:numFmt w:val="decimal"/>
        <w:lvlText w:val="%7."/>
        <w:lvlJc w:val="left"/>
        <w:pPr>
          <w:tabs>
            <w:tab w:val="left" w:pos="2762"/>
          </w:tabs>
          <w:ind w:left="4560" w:hanging="24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B08A51A0">
        <w:start w:val="1"/>
        <w:numFmt w:val="decimal"/>
        <w:lvlText w:val="%8."/>
        <w:lvlJc w:val="left"/>
        <w:pPr>
          <w:tabs>
            <w:tab w:val="left" w:pos="2762"/>
          </w:tabs>
          <w:ind w:left="5280" w:hanging="24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EC38DB9E">
        <w:start w:val="1"/>
        <w:numFmt w:val="decimal"/>
        <w:lvlText w:val="%9."/>
        <w:lvlJc w:val="left"/>
        <w:pPr>
          <w:tabs>
            <w:tab w:val="left" w:pos="2762"/>
          </w:tabs>
          <w:ind w:left="6000" w:hanging="24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">
    <w:abstractNumId w:val="3"/>
    <w:lvlOverride w:ilvl="0">
      <w:lvl w:ilvl="0" w:tplc="2E06EEEA">
        <w:start w:val="1"/>
        <w:numFmt w:val="decimal"/>
        <w:lvlText w:val="%1."/>
        <w:lvlJc w:val="left"/>
        <w:pPr>
          <w:tabs>
            <w:tab w:val="left" w:pos="2762"/>
          </w:tabs>
          <w:ind w:left="2725" w:hanging="20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84C728C">
        <w:start w:val="1"/>
        <w:numFmt w:val="decimal"/>
        <w:lvlText w:val="%2."/>
        <w:lvlJc w:val="left"/>
        <w:pPr>
          <w:tabs>
            <w:tab w:val="left" w:pos="2762"/>
          </w:tabs>
          <w:ind w:left="924" w:hanging="20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DF265A8E">
        <w:start w:val="1"/>
        <w:numFmt w:val="decimal"/>
        <w:lvlText w:val="%3."/>
        <w:lvlJc w:val="left"/>
        <w:pPr>
          <w:tabs>
            <w:tab w:val="left" w:pos="2762"/>
          </w:tabs>
          <w:ind w:left="1644" w:hanging="20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5365A70">
        <w:start w:val="1"/>
        <w:numFmt w:val="decimal"/>
        <w:lvlText w:val="%4."/>
        <w:lvlJc w:val="left"/>
        <w:pPr>
          <w:tabs>
            <w:tab w:val="left" w:pos="2762"/>
          </w:tabs>
          <w:ind w:left="2364" w:hanging="20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AD639D0">
        <w:start w:val="1"/>
        <w:numFmt w:val="decimal"/>
        <w:lvlText w:val="%5."/>
        <w:lvlJc w:val="left"/>
        <w:pPr>
          <w:tabs>
            <w:tab w:val="left" w:pos="2762"/>
          </w:tabs>
          <w:ind w:left="3084" w:hanging="20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2938BB76">
        <w:start w:val="1"/>
        <w:numFmt w:val="decimal"/>
        <w:lvlText w:val="%6."/>
        <w:lvlJc w:val="left"/>
        <w:pPr>
          <w:tabs>
            <w:tab w:val="left" w:pos="2762"/>
          </w:tabs>
          <w:ind w:left="3804" w:hanging="20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228474D0">
        <w:start w:val="1"/>
        <w:numFmt w:val="decimal"/>
        <w:lvlText w:val="%7."/>
        <w:lvlJc w:val="left"/>
        <w:pPr>
          <w:tabs>
            <w:tab w:val="left" w:pos="2762"/>
          </w:tabs>
          <w:ind w:left="4524" w:hanging="20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B08A51A0">
        <w:start w:val="1"/>
        <w:numFmt w:val="decimal"/>
        <w:lvlText w:val="%8."/>
        <w:lvlJc w:val="left"/>
        <w:pPr>
          <w:tabs>
            <w:tab w:val="left" w:pos="2762"/>
          </w:tabs>
          <w:ind w:left="5244" w:hanging="20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EC38DB9E">
        <w:start w:val="1"/>
        <w:numFmt w:val="decimal"/>
        <w:lvlText w:val="%9."/>
        <w:lvlJc w:val="left"/>
        <w:pPr>
          <w:tabs>
            <w:tab w:val="left" w:pos="2762"/>
          </w:tabs>
          <w:ind w:left="5964" w:hanging="204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3"/>
    <w:lvlOverride w:ilvl="0">
      <w:lvl w:ilvl="0" w:tplc="2E06EEEA">
        <w:start w:val="1"/>
        <w:numFmt w:val="decimal"/>
        <w:lvlText w:val="%1."/>
        <w:lvlJc w:val="left"/>
        <w:pPr>
          <w:tabs>
            <w:tab w:val="num" w:pos="2726"/>
          </w:tabs>
          <w:ind w:left="2761" w:hanging="276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84C728C">
        <w:start w:val="1"/>
        <w:numFmt w:val="decimal"/>
        <w:lvlText w:val="%2."/>
        <w:lvlJc w:val="left"/>
        <w:pPr>
          <w:tabs>
            <w:tab w:val="num" w:pos="961"/>
            <w:tab w:val="left" w:pos="2726"/>
          </w:tabs>
          <w:ind w:left="996" w:hanging="276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DF265A8E">
        <w:start w:val="1"/>
        <w:numFmt w:val="decimal"/>
        <w:lvlText w:val="%3."/>
        <w:lvlJc w:val="left"/>
        <w:pPr>
          <w:tabs>
            <w:tab w:val="num" w:pos="1681"/>
            <w:tab w:val="left" w:pos="2726"/>
          </w:tabs>
          <w:ind w:left="1716" w:hanging="276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5365A70">
        <w:start w:val="1"/>
        <w:numFmt w:val="decimal"/>
        <w:lvlText w:val="%4."/>
        <w:lvlJc w:val="left"/>
        <w:pPr>
          <w:tabs>
            <w:tab w:val="num" w:pos="2401"/>
            <w:tab w:val="left" w:pos="2726"/>
          </w:tabs>
          <w:ind w:left="2436" w:hanging="276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AD639D0">
        <w:start w:val="1"/>
        <w:numFmt w:val="decimal"/>
        <w:lvlText w:val="%5."/>
        <w:lvlJc w:val="left"/>
        <w:pPr>
          <w:tabs>
            <w:tab w:val="left" w:pos="2726"/>
            <w:tab w:val="num" w:pos="3121"/>
          </w:tabs>
          <w:ind w:left="3156" w:hanging="276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2938BB76">
        <w:start w:val="1"/>
        <w:numFmt w:val="decimal"/>
        <w:lvlText w:val="%6."/>
        <w:lvlJc w:val="left"/>
        <w:pPr>
          <w:tabs>
            <w:tab w:val="left" w:pos="2726"/>
            <w:tab w:val="num" w:pos="3841"/>
          </w:tabs>
          <w:ind w:left="3876" w:hanging="276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228474D0">
        <w:start w:val="1"/>
        <w:numFmt w:val="decimal"/>
        <w:lvlText w:val="%7."/>
        <w:lvlJc w:val="left"/>
        <w:pPr>
          <w:tabs>
            <w:tab w:val="left" w:pos="2726"/>
            <w:tab w:val="num" w:pos="4561"/>
          </w:tabs>
          <w:ind w:left="4596" w:hanging="276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B08A51A0">
        <w:start w:val="1"/>
        <w:numFmt w:val="decimal"/>
        <w:lvlText w:val="%8."/>
        <w:lvlJc w:val="left"/>
        <w:pPr>
          <w:tabs>
            <w:tab w:val="left" w:pos="2726"/>
            <w:tab w:val="num" w:pos="5281"/>
          </w:tabs>
          <w:ind w:left="5316" w:hanging="276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EC38DB9E">
        <w:start w:val="1"/>
        <w:numFmt w:val="decimal"/>
        <w:lvlText w:val="%9."/>
        <w:lvlJc w:val="left"/>
        <w:pPr>
          <w:tabs>
            <w:tab w:val="left" w:pos="2726"/>
            <w:tab w:val="num" w:pos="6001"/>
          </w:tabs>
          <w:ind w:left="6036" w:hanging="276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7">
    <w:abstractNumId w:val="2"/>
  </w:num>
  <w:num w:numId="8">
    <w:abstractNumId w:val="0"/>
    <w:lvlOverride w:ilvl="0">
      <w:startOverride w:val="2"/>
    </w:lvlOverride>
  </w:num>
  <w:num w:numId="9">
    <w:abstractNumId w:val="0"/>
    <w:lvlOverride w:ilvl="0">
      <w:startOverride w:val="3"/>
      <w:lvl w:ilvl="0" w:tplc="12E4175E">
        <w:start w:val="3"/>
        <w:numFmt w:val="decimal"/>
        <w:lvlText w:val="%1."/>
        <w:lvlJc w:val="left"/>
        <w:pPr>
          <w:tabs>
            <w:tab w:val="left" w:pos="2762"/>
          </w:tabs>
          <w:ind w:left="2720" w:hanging="2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 w:tplc="E08CF97A">
        <w:start w:val="1"/>
        <w:numFmt w:val="decimal"/>
        <w:lvlText w:val="%2."/>
        <w:lvlJc w:val="left"/>
        <w:pPr>
          <w:tabs>
            <w:tab w:val="left" w:pos="2762"/>
          </w:tabs>
          <w:ind w:left="920" w:hanging="2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8804902A">
        <w:start w:val="1"/>
        <w:numFmt w:val="decimal"/>
        <w:lvlText w:val="%3."/>
        <w:lvlJc w:val="left"/>
        <w:pPr>
          <w:tabs>
            <w:tab w:val="left" w:pos="2762"/>
          </w:tabs>
          <w:ind w:left="1640" w:hanging="2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196247B4">
        <w:start w:val="1"/>
        <w:numFmt w:val="decimal"/>
        <w:lvlText w:val="%4."/>
        <w:lvlJc w:val="left"/>
        <w:pPr>
          <w:tabs>
            <w:tab w:val="left" w:pos="2762"/>
          </w:tabs>
          <w:ind w:left="2360" w:hanging="2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383CCA58">
        <w:start w:val="1"/>
        <w:numFmt w:val="decimal"/>
        <w:lvlText w:val="%5."/>
        <w:lvlJc w:val="left"/>
        <w:pPr>
          <w:tabs>
            <w:tab w:val="left" w:pos="2762"/>
          </w:tabs>
          <w:ind w:left="3080" w:hanging="2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2B3266A0">
        <w:start w:val="1"/>
        <w:numFmt w:val="decimal"/>
        <w:lvlText w:val="%6."/>
        <w:lvlJc w:val="left"/>
        <w:pPr>
          <w:tabs>
            <w:tab w:val="left" w:pos="2762"/>
          </w:tabs>
          <w:ind w:left="3800" w:hanging="2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946ECED6">
        <w:start w:val="1"/>
        <w:numFmt w:val="decimal"/>
        <w:lvlText w:val="%7."/>
        <w:lvlJc w:val="left"/>
        <w:pPr>
          <w:tabs>
            <w:tab w:val="left" w:pos="2762"/>
          </w:tabs>
          <w:ind w:left="4520" w:hanging="2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72E2A1E0">
        <w:start w:val="1"/>
        <w:numFmt w:val="decimal"/>
        <w:lvlText w:val="%8."/>
        <w:lvlJc w:val="left"/>
        <w:pPr>
          <w:tabs>
            <w:tab w:val="left" w:pos="2762"/>
          </w:tabs>
          <w:ind w:left="5240" w:hanging="2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A28C85DC">
        <w:start w:val="1"/>
        <w:numFmt w:val="decimal"/>
        <w:lvlText w:val="%9."/>
        <w:lvlJc w:val="left"/>
        <w:pPr>
          <w:tabs>
            <w:tab w:val="left" w:pos="2762"/>
          </w:tabs>
          <w:ind w:left="5960" w:hanging="2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0"/>
    <w:lvlOverride w:ilvl="0">
      <w:lvl w:ilvl="0" w:tplc="12E4175E">
        <w:start w:val="1"/>
        <w:numFmt w:val="decimal"/>
        <w:lvlText w:val="%1."/>
        <w:lvlJc w:val="left"/>
        <w:pPr>
          <w:tabs>
            <w:tab w:val="left" w:pos="2777"/>
          </w:tabs>
          <w:ind w:left="2775" w:hanging="24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E08CF97A">
        <w:start w:val="1"/>
        <w:numFmt w:val="decimal"/>
        <w:lvlText w:val="%2."/>
        <w:lvlJc w:val="left"/>
        <w:pPr>
          <w:tabs>
            <w:tab w:val="left" w:pos="2777"/>
          </w:tabs>
          <w:ind w:left="960" w:hanging="24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8804902A">
        <w:start w:val="1"/>
        <w:numFmt w:val="decimal"/>
        <w:lvlText w:val="%3."/>
        <w:lvlJc w:val="left"/>
        <w:pPr>
          <w:tabs>
            <w:tab w:val="left" w:pos="2777"/>
          </w:tabs>
          <w:ind w:left="1680" w:hanging="24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196247B4">
        <w:start w:val="1"/>
        <w:numFmt w:val="decimal"/>
        <w:lvlText w:val="%4."/>
        <w:lvlJc w:val="left"/>
        <w:pPr>
          <w:tabs>
            <w:tab w:val="left" w:pos="2777"/>
          </w:tabs>
          <w:ind w:left="2400" w:hanging="24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83CCA58">
        <w:start w:val="1"/>
        <w:numFmt w:val="decimal"/>
        <w:lvlText w:val="%5."/>
        <w:lvlJc w:val="left"/>
        <w:pPr>
          <w:tabs>
            <w:tab w:val="left" w:pos="2777"/>
          </w:tabs>
          <w:ind w:left="3120" w:hanging="24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2B3266A0">
        <w:start w:val="1"/>
        <w:numFmt w:val="decimal"/>
        <w:lvlText w:val="%6."/>
        <w:lvlJc w:val="left"/>
        <w:pPr>
          <w:tabs>
            <w:tab w:val="left" w:pos="2777"/>
          </w:tabs>
          <w:ind w:left="3840" w:hanging="24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46ECED6">
        <w:start w:val="1"/>
        <w:numFmt w:val="decimal"/>
        <w:lvlText w:val="%7."/>
        <w:lvlJc w:val="left"/>
        <w:pPr>
          <w:tabs>
            <w:tab w:val="left" w:pos="2777"/>
          </w:tabs>
          <w:ind w:left="4560" w:hanging="24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72E2A1E0">
        <w:start w:val="1"/>
        <w:numFmt w:val="decimal"/>
        <w:lvlText w:val="%8."/>
        <w:lvlJc w:val="left"/>
        <w:pPr>
          <w:tabs>
            <w:tab w:val="left" w:pos="2777"/>
          </w:tabs>
          <w:ind w:left="5280" w:hanging="24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A28C85DC">
        <w:start w:val="1"/>
        <w:numFmt w:val="decimal"/>
        <w:lvlText w:val="%9."/>
        <w:lvlJc w:val="left"/>
        <w:pPr>
          <w:tabs>
            <w:tab w:val="left" w:pos="2777"/>
          </w:tabs>
          <w:ind w:left="6000" w:hanging="24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F4"/>
    <w:rsid w:val="003E3AF4"/>
    <w:rsid w:val="00664F51"/>
    <w:rsid w:val="00906A1D"/>
    <w:rsid w:val="00C53B9A"/>
    <w:rsid w:val="00CE204E"/>
    <w:rsid w:val="00DF55D9"/>
    <w:rsid w:val="00F21FF1"/>
    <w:rsid w:val="00F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3497D"/>
  <w15:docId w15:val="{703FE8C8-29FE-45B9-8324-504F69E2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3AF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細明體_HKSCS" w:eastAsia="細明體_HKSCS" w:hAnsi="細明體_HKSCS" w:cs="細明體_HKSCS"/>
      <w:color w:val="000000"/>
      <w:kern w:val="0"/>
      <w:sz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3E3AF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840"/>
    </w:pPr>
    <w:rPr>
      <w:rFonts w:ascii="細明體_HKSCS" w:eastAsia="細明體_HKSCS" w:hAnsi="細明體_HKSCS" w:cs="細明體_HKSCS"/>
      <w:color w:val="000000"/>
      <w:kern w:val="0"/>
      <w:szCs w:val="24"/>
      <w:u w:color="000000"/>
      <w:bdr w:val="nil"/>
    </w:rPr>
  </w:style>
  <w:style w:type="character" w:customStyle="1" w:styleId="a4">
    <w:name w:val="本文 字元"/>
    <w:basedOn w:val="a0"/>
    <w:link w:val="a3"/>
    <w:rsid w:val="003E3AF4"/>
    <w:rPr>
      <w:rFonts w:ascii="細明體_HKSCS" w:eastAsia="細明體_HKSCS" w:hAnsi="細明體_HKSCS" w:cs="細明體_HKSCS"/>
      <w:color w:val="000000"/>
      <w:kern w:val="0"/>
      <w:szCs w:val="24"/>
      <w:u w:color="000000"/>
      <w:bdr w:val="nil"/>
    </w:rPr>
  </w:style>
  <w:style w:type="paragraph" w:styleId="a5">
    <w:name w:val="List Paragraph"/>
    <w:rsid w:val="003E3AF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761" w:right="263" w:hanging="240"/>
    </w:pPr>
    <w:rPr>
      <w:rFonts w:ascii="細明體_HKSCS" w:eastAsia="細明體_HKSCS" w:hAnsi="細明體_HKSCS" w:cs="細明體_HKSCS"/>
      <w:color w:val="000000"/>
      <w:kern w:val="0"/>
      <w:sz w:val="22"/>
      <w:u w:color="000000"/>
      <w:bdr w:val="nil"/>
    </w:rPr>
  </w:style>
  <w:style w:type="numbering" w:customStyle="1" w:styleId="1">
    <w:name w:val="已輸入樣式 1"/>
    <w:rsid w:val="003E3AF4"/>
    <w:pPr>
      <w:numPr>
        <w:numId w:val="1"/>
      </w:numPr>
    </w:pPr>
  </w:style>
  <w:style w:type="numbering" w:customStyle="1" w:styleId="2">
    <w:name w:val="已輸入樣式 2"/>
    <w:rsid w:val="003E3AF4"/>
    <w:pPr>
      <w:numPr>
        <w:numId w:val="7"/>
      </w:numPr>
    </w:pPr>
  </w:style>
  <w:style w:type="paragraph" w:customStyle="1" w:styleId="TableParagraph">
    <w:name w:val="Table Paragraph"/>
    <w:rsid w:val="003E3AF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細明體_HKSCS" w:eastAsia="細明體_HKSCS" w:hAnsi="細明體_HKSCS" w:cs="細明體_HKSCS"/>
      <w:color w:val="000000"/>
      <w:kern w:val="0"/>
      <w:sz w:val="22"/>
      <w:u w:color="000000"/>
      <w:bdr w:val="nil"/>
    </w:rPr>
  </w:style>
  <w:style w:type="table" w:styleId="a6">
    <w:name w:val="Table Grid"/>
    <w:basedOn w:val="a1"/>
    <w:uiPriority w:val="59"/>
    <w:rsid w:val="003E3A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3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53B9A"/>
    <w:rPr>
      <w:rFonts w:ascii="細明體_HKSCS" w:eastAsia="細明體_HKSCS" w:hAnsi="細明體_HKSCS" w:cs="細明體_HKSCS"/>
      <w:color w:val="000000"/>
      <w:kern w:val="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footer"/>
    <w:basedOn w:val="a"/>
    <w:link w:val="aa"/>
    <w:uiPriority w:val="99"/>
    <w:unhideWhenUsed/>
    <w:rsid w:val="00C53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53B9A"/>
    <w:rPr>
      <w:rFonts w:ascii="細明體_HKSCS" w:eastAsia="細明體_HKSCS" w:hAnsi="細明體_HKSCS" w:cs="細明體_HKSCS"/>
      <w:color w:val="000000"/>
      <w:kern w:val="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8c30</dc:creator>
  <cp:lastModifiedBy>WIN7</cp:lastModifiedBy>
  <cp:revision>2</cp:revision>
  <dcterms:created xsi:type="dcterms:W3CDTF">2024-05-06T09:03:00Z</dcterms:created>
  <dcterms:modified xsi:type="dcterms:W3CDTF">2024-05-06T09:03:00Z</dcterms:modified>
</cp:coreProperties>
</file>